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E30BB" w14:textId="77777777" w:rsidR="000F7C57" w:rsidRPr="005B616E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5B616E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0C405CF7" w14:textId="7E55A893" w:rsidR="000F7C57" w:rsidRPr="005B616E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373101F8" w14:textId="77777777" w:rsidR="000A451B" w:rsidRPr="005B616E" w:rsidRDefault="000A451B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225B2A18" w14:textId="4761D73C" w:rsidR="000F7C57" w:rsidRPr="005B616E" w:rsidRDefault="00B734B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5B616E">
        <w:rPr>
          <w:rFonts w:ascii="Calibri" w:hAnsi="Calibri" w:cs="Calibri"/>
          <w:i/>
          <w:iCs/>
          <w:spacing w:val="0"/>
        </w:rPr>
        <w:t>Messtechnik</w:t>
      </w:r>
      <w:r w:rsidR="00B06A42" w:rsidRPr="005B616E">
        <w:rPr>
          <w:rFonts w:ascii="Calibri" w:hAnsi="Calibri" w:cs="Calibri"/>
          <w:i/>
          <w:iCs/>
          <w:spacing w:val="0"/>
        </w:rPr>
        <w:t xml:space="preserve">/ </w:t>
      </w:r>
      <w:r w:rsidR="005C677F">
        <w:rPr>
          <w:rFonts w:ascii="Calibri" w:hAnsi="Calibri" w:cs="Calibri"/>
          <w:i/>
          <w:iCs/>
          <w:spacing w:val="0"/>
        </w:rPr>
        <w:t xml:space="preserve">Montage- und </w:t>
      </w:r>
      <w:r w:rsidRPr="005B616E">
        <w:rPr>
          <w:rFonts w:ascii="Calibri" w:hAnsi="Calibri" w:cs="Calibri"/>
          <w:i/>
          <w:iCs/>
          <w:spacing w:val="0"/>
        </w:rPr>
        <w:t xml:space="preserve">Produktionstechnik/ </w:t>
      </w:r>
      <w:r w:rsidR="000F7C57" w:rsidRPr="005B616E">
        <w:rPr>
          <w:rFonts w:ascii="Calibri" w:hAnsi="Calibri" w:cs="Calibri"/>
          <w:i/>
          <w:iCs/>
          <w:spacing w:val="0"/>
        </w:rPr>
        <w:t>Qualitätssicherung</w:t>
      </w:r>
      <w:r w:rsidRPr="005B616E">
        <w:rPr>
          <w:rFonts w:ascii="Calibri" w:hAnsi="Calibri" w:cs="Calibri"/>
          <w:i/>
          <w:iCs/>
          <w:spacing w:val="0"/>
        </w:rPr>
        <w:t xml:space="preserve">/ </w:t>
      </w:r>
      <w:r w:rsidR="00F7198A" w:rsidRPr="005B616E">
        <w:rPr>
          <w:rFonts w:ascii="Calibri" w:hAnsi="Calibri" w:cs="Calibri"/>
          <w:i/>
          <w:iCs/>
          <w:spacing w:val="0"/>
        </w:rPr>
        <w:t>Instandhaltung</w:t>
      </w:r>
    </w:p>
    <w:p w14:paraId="1E6A9E28" w14:textId="77777777" w:rsidR="00B06A42" w:rsidRPr="005B616E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B422A49" w14:textId="185B7F1B" w:rsidR="000F7C57" w:rsidRPr="005B616E" w:rsidRDefault="00C031AC" w:rsidP="00AF4C58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0"/>
          <w:szCs w:val="40"/>
        </w:rPr>
      </w:pPr>
      <w:r>
        <w:rPr>
          <w:rFonts w:ascii="Calibri" w:hAnsi="Calibri" w:cs="Calibri"/>
          <w:b/>
          <w:bCs/>
          <w:spacing w:val="-6"/>
          <w:sz w:val="40"/>
          <w:szCs w:val="40"/>
        </w:rPr>
        <w:t>M</w:t>
      </w:r>
      <w:r w:rsidR="00E60F33" w:rsidRPr="005B616E">
        <w:rPr>
          <w:rFonts w:ascii="Calibri" w:hAnsi="Calibri" w:cs="Calibri"/>
          <w:b/>
          <w:bCs/>
          <w:spacing w:val="-6"/>
          <w:sz w:val="40"/>
          <w:szCs w:val="40"/>
        </w:rPr>
        <w:t>echanische Druck</w:t>
      </w:r>
      <w:r w:rsidR="00EE5AD9" w:rsidRPr="005B616E">
        <w:rPr>
          <w:rFonts w:ascii="Calibri" w:hAnsi="Calibri" w:cs="Calibri"/>
          <w:b/>
          <w:bCs/>
          <w:spacing w:val="-6"/>
          <w:sz w:val="40"/>
          <w:szCs w:val="40"/>
        </w:rPr>
        <w:t xml:space="preserve">lasten </w:t>
      </w:r>
      <w:r>
        <w:rPr>
          <w:rFonts w:ascii="Calibri" w:hAnsi="Calibri" w:cs="Calibri"/>
          <w:b/>
          <w:bCs/>
          <w:spacing w:val="-6"/>
          <w:sz w:val="40"/>
          <w:szCs w:val="40"/>
        </w:rPr>
        <w:t>bis 400° C visualisieren</w:t>
      </w:r>
    </w:p>
    <w:p w14:paraId="345D36D8" w14:textId="5E0EAD8B" w:rsidR="000F7C57" w:rsidRPr="005B616E" w:rsidRDefault="00C031AC" w:rsidP="0043759C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  <w:r>
        <w:rPr>
          <w:rFonts w:ascii="Calibri" w:hAnsi="Calibri" w:cs="Calibri"/>
          <w:b/>
          <w:spacing w:val="0"/>
          <w:sz w:val="24"/>
          <w:szCs w:val="24"/>
        </w:rPr>
        <w:t xml:space="preserve">Kager bietet innovative Kombilösung aus </w:t>
      </w:r>
      <w:r w:rsidR="00E60F33" w:rsidRPr="005B616E">
        <w:rPr>
          <w:rFonts w:ascii="Calibri" w:hAnsi="Calibri" w:cs="Calibri"/>
          <w:b/>
          <w:spacing w:val="0"/>
          <w:sz w:val="24"/>
          <w:szCs w:val="24"/>
        </w:rPr>
        <w:t>Druckmess</w:t>
      </w:r>
      <w:r>
        <w:rPr>
          <w:rFonts w:ascii="Calibri" w:hAnsi="Calibri" w:cs="Calibri"/>
          <w:b/>
          <w:spacing w:val="0"/>
          <w:sz w:val="24"/>
          <w:szCs w:val="24"/>
        </w:rPr>
        <w:t>- und Temperaturschutzfolie</w:t>
      </w:r>
      <w:r w:rsidR="00E60F33" w:rsidRPr="005B616E">
        <w:rPr>
          <w:rFonts w:ascii="Calibri" w:hAnsi="Calibri" w:cs="Calibri"/>
          <w:b/>
          <w:spacing w:val="0"/>
          <w:sz w:val="24"/>
          <w:szCs w:val="24"/>
        </w:rPr>
        <w:t xml:space="preserve"> </w:t>
      </w:r>
    </w:p>
    <w:p w14:paraId="3C118B6B" w14:textId="0D95EE59" w:rsidR="00C031AC" w:rsidRPr="0077690F" w:rsidRDefault="00C031AC" w:rsidP="00C031AC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</w:rPr>
      </w:pPr>
      <w:r w:rsidRPr="0077690F">
        <w:rPr>
          <w:rFonts w:ascii="Calibri" w:hAnsi="Calibri" w:cs="Calibri"/>
          <w:spacing w:val="-2"/>
          <w:sz w:val="21"/>
          <w:szCs w:val="21"/>
        </w:rPr>
        <w:t>Als praktisches Messmittel für die schnelle Bewertung mechanischer Druckbelastungen bewähren sich die Prescale-Messfolien von Kager in vielen technischen Anwendungen. In der Montage- und Handhabungstechnik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 xml:space="preserve">dienen 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sie beispielsweise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>der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>In-Situ-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Visualisierung von Lastverteilungen auf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>F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>lächen</w:t>
      </w:r>
      <w:r w:rsidR="00C60C3E" w:rsidRPr="0077690F">
        <w:rPr>
          <w:rFonts w:ascii="Calibri" w:hAnsi="Calibri" w:cs="Calibri"/>
          <w:spacing w:val="-2"/>
          <w:sz w:val="21"/>
          <w:szCs w:val="21"/>
        </w:rPr>
        <w:t>,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>Kontakt- und Füge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>stellen.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60C3E" w:rsidRPr="0077690F">
        <w:rPr>
          <w:rFonts w:ascii="Calibri" w:hAnsi="Calibri" w:cs="Calibri"/>
          <w:spacing w:val="-2"/>
          <w:sz w:val="21"/>
          <w:szCs w:val="21"/>
        </w:rPr>
        <w:t>In</w:t>
      </w:r>
      <w:r w:rsidRPr="0077690F">
        <w:rPr>
          <w:rFonts w:ascii="Calibri" w:hAnsi="Calibri" w:cs="Calibri"/>
          <w:spacing w:val="-2"/>
          <w:sz w:val="21"/>
          <w:szCs w:val="21"/>
        </w:rPr>
        <w:t xml:space="preserve"> Kombination mit 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>dem Polyimid-Filmprodukt Kapton® HN von DuPont</w:t>
      </w:r>
      <w:r w:rsidR="000B70B8" w:rsidRPr="0077690F">
        <w:rPr>
          <w:rFonts w:ascii="Calibri" w:hAnsi="Calibri" w:cs="Calibri"/>
          <w:spacing w:val="-2"/>
          <w:sz w:val="21"/>
          <w:szCs w:val="21"/>
        </w:rPr>
        <w:t>™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>lassen sich die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Druckmessfolien sogar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 xml:space="preserve">in Einsatzgebieten mit 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>höhere</w:t>
      </w:r>
      <w:r w:rsidR="00C60C3E" w:rsidRPr="0077690F">
        <w:rPr>
          <w:rFonts w:ascii="Calibri" w:hAnsi="Calibri" w:cs="Calibri"/>
          <w:spacing w:val="-2"/>
          <w:sz w:val="21"/>
          <w:szCs w:val="21"/>
        </w:rPr>
        <w:t>n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>An</w:t>
      </w:r>
      <w:r w:rsidR="00C60C3E" w:rsidRPr="0077690F">
        <w:rPr>
          <w:rFonts w:ascii="Calibri" w:hAnsi="Calibri" w:cs="Calibri"/>
          <w:spacing w:val="-2"/>
          <w:sz w:val="21"/>
          <w:szCs w:val="21"/>
        </w:rPr>
        <w:t>forderungen</w:t>
      </w:r>
      <w:r w:rsidR="00293FA6" w:rsidRPr="0077690F">
        <w:rPr>
          <w:rFonts w:ascii="Calibri" w:hAnsi="Calibri" w:cs="Calibri"/>
          <w:spacing w:val="-2"/>
          <w:sz w:val="21"/>
          <w:szCs w:val="21"/>
        </w:rPr>
        <w:t xml:space="preserve"> an die Temperaturbeständigkeit </w:t>
      </w:r>
      <w:r w:rsidR="00C60C3E" w:rsidRPr="0077690F">
        <w:rPr>
          <w:rFonts w:ascii="Calibri" w:hAnsi="Calibri" w:cs="Calibri"/>
          <w:spacing w:val="-2"/>
          <w:sz w:val="21"/>
          <w:szCs w:val="21"/>
        </w:rPr>
        <w:t>einsetzen.</w:t>
      </w:r>
      <w:r w:rsidR="005C677F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66A2D4E7" w14:textId="7E03B7B0" w:rsidR="000B70B8" w:rsidRPr="0077690F" w:rsidRDefault="00FA229A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77690F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Dietzenbach, </w:t>
      </w:r>
      <w:r w:rsidR="00C031AC" w:rsidRPr="0077690F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Juni</w:t>
      </w:r>
      <w:r w:rsidRPr="0077690F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 202</w:t>
      </w:r>
      <w:r w:rsidR="00C031AC" w:rsidRPr="0077690F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3</w:t>
      </w:r>
      <w:r w:rsidRPr="0077690F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. – </w:t>
      </w:r>
      <w:r w:rsidR="00477CC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 schnelle Visualisierung mechanischer </w:t>
      </w:r>
      <w:r w:rsidR="00477CC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Druck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belastungen ist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vielen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industriellen Anwendungen </w:t>
      </w:r>
      <w:r w:rsidR="00477CC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ein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zentraler Aspekt des Abstimmungs- und Auslegungsprozesses.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Um etwa i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n der 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automatisierten Montage-, Handhabungs- und Positioniertechnik </w:t>
      </w:r>
      <w:r w:rsidR="00293D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präzise 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Zuführungen</w:t>
      </w:r>
      <w:r w:rsidR="00293D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 </w:t>
      </w:r>
      <w:r w:rsidR="003978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Kontakte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293D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oder Pressungen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zu 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realisier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</w:t>
      </w:r>
      <w:r w:rsidR="00293D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n, </w:t>
      </w:r>
      <w:r w:rsidR="002F0E2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ist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häufig </w:t>
      </w:r>
      <w:r w:rsidR="002F0E2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vorab zu klären,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ob die 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angelegten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Druckkr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ä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ft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g</w:t>
      </w:r>
      <w:r w:rsidR="00293D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leichmäßig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übertragen w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rd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="002F0E2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oder 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ob sie </w:t>
      </w:r>
      <w:r w:rsidR="00C60C3E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zu niedrig oder 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zu hoch angesetzt </w:t>
      </w:r>
      <w:r w:rsidR="002F0E2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sind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Ohne aufwändige Apparaturen und unmittelbar am 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Ort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des Geschehens abbilden lassen sich diese Kräfte 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mit den Prescale-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Druckmessfolien 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aus dem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Portfolio</w:t>
      </w:r>
      <w:r w:rsidR="0031482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von Kager.</w:t>
      </w:r>
      <w:r w:rsidR="000B70B8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Das deutsche Handels- und Beratungsunternehmen liefert diese Multilayerfolien aktuell in neun Ausführungen, die sich für die Bestimmung </w:t>
      </w:r>
      <w:r w:rsidR="006156C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von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Drucklasten von 0,0</w:t>
      </w:r>
      <w:r w:rsidR="00A545DE">
        <w:rPr>
          <w:rFonts w:ascii="Calibri" w:hAnsi="Calibri" w:cs="Calibri"/>
          <w:b w:val="0"/>
          <w:bCs w:val="0"/>
          <w:spacing w:val="-2"/>
          <w:sz w:val="21"/>
          <w:szCs w:val="21"/>
        </w:rPr>
        <w:t>06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Nmm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  <w:vertAlign w:val="superscript"/>
        </w:rPr>
        <w:t xml:space="preserve">-2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bis 300 Nmm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  <w:vertAlign w:val="superscript"/>
        </w:rPr>
        <w:t xml:space="preserve">-2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eignen. </w:t>
      </w:r>
      <w:bookmarkStart w:id="0" w:name="_Hlk136330649"/>
      <w:r w:rsidR="006156C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Um darüber hinaus auch Anwendern, die in höheren Temperaturbereichen a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gieren</w:t>
      </w:r>
      <w:r w:rsidR="006156C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 die Möglichkeit der einfachen und schnellen Visualisierung mechanischer Belastungen zu bieten, hat Kager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nun zusätzlich</w:t>
      </w:r>
      <w:r w:rsidR="006156C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</w:t>
      </w:r>
      <w:r w:rsidR="000B70B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Polyimid-Folie Kapton® HN von DuPont™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in sein Messmittel-Sortiment</w:t>
      </w:r>
      <w:r w:rsidR="00E1056D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aufgenommen. Das bedeutet konkret: Durch die Kombination mit dieser thermisch isolierenden Folie können die Prescale-Druckmessfolien jetzt auch für Anwendungen mit erhöhten Ansprüchen an die Temperaturbeständigkeit eingesetzt werden</w:t>
      </w:r>
      <w:r w:rsidR="006156C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obere Grenze liegt hier bei </w:t>
      </w:r>
      <w:r w:rsidR="000A36E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knapp unter </w:t>
      </w:r>
      <w:r w:rsidR="00E1056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400° C. </w:t>
      </w:r>
    </w:p>
    <w:bookmarkEnd w:id="0"/>
    <w:p w14:paraId="6BEC9E7E" w14:textId="78F2DB87" w:rsidR="000B70B8" w:rsidRPr="0077690F" w:rsidRDefault="004A5C0B" w:rsidP="006D4921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</w:rPr>
      </w:pPr>
      <w:r w:rsidRPr="0077690F">
        <w:rPr>
          <w:rFonts w:ascii="Calibri" w:hAnsi="Calibri" w:cs="Calibri"/>
          <w:spacing w:val="-2"/>
          <w:sz w:val="21"/>
          <w:szCs w:val="21"/>
        </w:rPr>
        <w:t>Platzende</w:t>
      </w:r>
      <w:r w:rsidR="00AD2E7D" w:rsidRPr="0077690F">
        <w:rPr>
          <w:rFonts w:ascii="Calibri" w:hAnsi="Calibri" w:cs="Calibri"/>
          <w:spacing w:val="-2"/>
          <w:sz w:val="21"/>
          <w:szCs w:val="21"/>
        </w:rPr>
        <w:t xml:space="preserve"> Mikrokapseln</w:t>
      </w:r>
    </w:p>
    <w:p w14:paraId="23BD79B8" w14:textId="108A8880" w:rsidR="00446C79" w:rsidRPr="0077690F" w:rsidRDefault="00C940D1" w:rsidP="00104BF4">
      <w:pPr>
        <w:pStyle w:val="Textkrper2"/>
        <w:spacing w:after="120"/>
        <w:rPr>
          <w:rFonts w:ascii="Calibri" w:hAnsi="Calibri" w:cs="Calibri"/>
          <w:b w:val="0"/>
          <w:bCs w:val="0"/>
          <w:i/>
          <w:spacing w:val="-2"/>
          <w:sz w:val="21"/>
          <w:szCs w:val="21"/>
        </w:rPr>
      </w:pP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vorrangige Lieferform für die 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Druckmessfolien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sind 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Rollen mit 3,0 bis 1</w:t>
      </w:r>
      <w:r w:rsidR="00A306BF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0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Meter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Lauflänge </w:t>
      </w:r>
      <w:r w:rsidR="00A306BF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und Breiten von 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270 </w:t>
      </w:r>
      <w:r w:rsidR="00C33E2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oder</w:t>
      </w:r>
      <w:r w:rsidR="00A306BF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320 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mm</w:t>
      </w:r>
      <w:r w:rsidR="008B61C6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Verschiedene</w:t>
      </w:r>
      <w:r w:rsidR="008B61C6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Prescale-Folien für höhere Druckwerte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stehen zudem </w:t>
      </w:r>
      <w:r w:rsidR="008B61C6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in Verpackungseinheiten mit je fünf Einzelblättern</w:t>
      </w:r>
      <w:r w:rsidR="00926D2A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(ca. DIN A4)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zur Verfügung</w:t>
      </w:r>
      <w:r w:rsidR="00926D2A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Mit einer handelsüblichen Schere lassen sich daraus </w:t>
      </w:r>
      <w:r w:rsidR="00926D2A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eckige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und</w:t>
      </w:r>
      <w:r w:rsidR="00926D2A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runde Teilstücke oder passgenaue Formelemente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erstellen, die dann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zwischen die Wirk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- oder Kontakt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flächen 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ge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legt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werden</w:t>
      </w:r>
      <w:r w:rsidR="005D703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Sobald die Multilayerfolie mit Druck beaufschlagt wird, 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zer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springen in ihrem 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Inneren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Tausende winziger </w:t>
      </w:r>
      <w:r w:rsidR="0052685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Mikrofarbkapseln und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hinterlassen 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ein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magentafarbene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n,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irreversible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n Abdruck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den 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lastRenderedPageBreak/>
        <w:t xml:space="preserve">aufgebrachten Kräften. </w:t>
      </w:r>
      <w:bookmarkStart w:id="1" w:name="_Hlk112925690"/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Dabei visualisiert d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 Intensität der Einfärbung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verschiedene 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Bereiche mit starken und schwachen Belastungen 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und lässt auch D</w:t>
      </w:r>
      <w:r w:rsidR="003F050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ruckverläufe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erkennen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Dem Anwender bietet d</w:t>
      </w:r>
      <w:r w:rsidR="00F23DAC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ies 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wichtige</w:t>
      </w:r>
      <w:r w:rsidR="00F23DAC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Anhaltspunkte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für Rüst- und Richtarbeit</w:t>
      </w:r>
      <w:r w:rsidR="000216D0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die weitere </w:t>
      </w:r>
      <w:r w:rsidR="00F23DAC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verfahrenstechnische O</w:t>
      </w:r>
      <w:r w:rsidR="009C121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ptimierung</w:t>
      </w:r>
      <w:r w:rsidR="002A313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F23DAC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Wird die Prescale-Messfolie zusätzlich mit einer Kapton® HN-Folie</w:t>
      </w:r>
      <w:bookmarkEnd w:id="1"/>
      <w:r w:rsidR="00F23DAC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bedeckt, so lässt sich deren Fähigkeit zur einfachen Visualisierung mechanischer Druckkräfte auch in Prozessen nutzen, die </w:t>
      </w:r>
      <w:r w:rsidR="00446C7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höheren </w:t>
      </w:r>
      <w:r w:rsidR="00F23DAC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Temperaturen ausgesetzt sind. </w:t>
      </w:r>
      <w:r w:rsidR="000E47A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Wichtig zu wissen</w:t>
      </w:r>
      <w:r w:rsidR="00446C79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an dieser Stelle</w:t>
      </w:r>
      <w:r w:rsidR="000E47A7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: 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Die Kapton®-Folie 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bewährt sich bereits seit 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mehr als 50 Jahre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n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in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Anwendungen mit hohen Temperaturen von </w:t>
      </w:r>
      <w:r w:rsidR="00034668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annähernd 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400° C 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(</w:t>
      </w:r>
      <w:r w:rsidR="000216D0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und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N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iedrig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t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emperaturen von 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bis zu 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-269° C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)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. 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Sie kommt inzwischen in vielen technischen A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nwendungen 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zum Einsatz – unter anderem 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in gedruckte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n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Schaltungen, Transformator- und Kondensatorisolierungen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, 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Sensoren und Strichcode-Etiketten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</w:t>
      </w:r>
      <w:r w:rsidR="000216D0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sowie</w:t>
      </w:r>
      <w:r w:rsidR="000E47A7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Draht- und Kabelbänder</w:t>
      </w:r>
      <w:r w:rsidR="00446C79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n.</w:t>
      </w:r>
      <w:r w:rsidR="003B55AA" w:rsidRPr="0077690F">
        <w:rPr>
          <w:rFonts w:ascii="Calibri" w:hAnsi="Calibri" w:cs="Calibri"/>
          <w:bCs w:val="0"/>
          <w:i/>
          <w:spacing w:val="-2"/>
          <w:sz w:val="21"/>
          <w:szCs w:val="21"/>
        </w:rPr>
        <w:t xml:space="preserve"> </w:t>
      </w:r>
      <w:r w:rsidR="003B55AA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Sie </w:t>
      </w:r>
      <w:r w:rsidR="000216D0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lässt sich </w:t>
      </w:r>
      <w:r w:rsidR="003B55AA" w:rsidRPr="005C677F">
        <w:rPr>
          <w:rFonts w:ascii="Calibri" w:hAnsi="Calibri" w:cs="Calibri"/>
          <w:b w:val="0"/>
          <w:iCs/>
          <w:spacing w:val="-2"/>
          <w:sz w:val="21"/>
          <w:szCs w:val="21"/>
        </w:rPr>
        <w:t>laminier</w:t>
      </w:r>
      <w:r w:rsidR="000216D0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>en</w:t>
      </w:r>
      <w:r w:rsidR="003B55AA" w:rsidRPr="005C677F">
        <w:rPr>
          <w:rFonts w:ascii="Calibri" w:hAnsi="Calibri" w:cs="Calibri"/>
          <w:b w:val="0"/>
          <w:iCs/>
          <w:spacing w:val="-2"/>
          <w:sz w:val="21"/>
          <w:szCs w:val="21"/>
        </w:rPr>
        <w:t>, metallisier</w:t>
      </w:r>
      <w:r w:rsidR="000216D0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>en</w:t>
      </w:r>
      <w:r w:rsidR="003B55AA" w:rsidRPr="005C677F">
        <w:rPr>
          <w:rFonts w:ascii="Calibri" w:hAnsi="Calibri" w:cs="Calibri"/>
          <w:b w:val="0"/>
          <w:iCs/>
          <w:spacing w:val="-2"/>
          <w:sz w:val="21"/>
          <w:szCs w:val="21"/>
        </w:rPr>
        <w:t>, stanz</w:t>
      </w:r>
      <w:r w:rsidR="000216D0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>en</w:t>
      </w:r>
      <w:r w:rsidR="003B55AA" w:rsidRPr="005C677F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AE6898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>und</w:t>
      </w:r>
      <w:r w:rsidR="000216D0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AE6898" w:rsidRPr="0077690F">
        <w:rPr>
          <w:rFonts w:ascii="Calibri" w:hAnsi="Calibri" w:cs="Calibri"/>
          <w:b w:val="0"/>
          <w:iCs/>
          <w:spacing w:val="-2"/>
          <w:sz w:val="21"/>
          <w:szCs w:val="21"/>
        </w:rPr>
        <w:t>kleben.</w:t>
      </w:r>
    </w:p>
    <w:p w14:paraId="4D1B8426" w14:textId="3264127E" w:rsidR="002F1B5E" w:rsidRPr="0077690F" w:rsidRDefault="00034668" w:rsidP="00104BF4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</w:rPr>
      </w:pPr>
      <w:r w:rsidRPr="0077690F">
        <w:rPr>
          <w:rFonts w:ascii="Calibri" w:hAnsi="Calibri" w:cs="Calibri"/>
          <w:spacing w:val="-2"/>
          <w:sz w:val="21"/>
          <w:szCs w:val="21"/>
        </w:rPr>
        <w:t xml:space="preserve">Genauigkeit bis ±2 Prozent </w:t>
      </w:r>
    </w:p>
    <w:p w14:paraId="52B1A0E6" w14:textId="36563236" w:rsidR="00B02D93" w:rsidRPr="0077690F" w:rsidRDefault="00F66378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Grundsätzlich zwei Möglichkeiten gibt es für die Auswertung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der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Prescale-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Druckmessfolie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Sie kann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anhand einer mitgelieferte</w:t>
      </w:r>
      <w:r w:rsidR="003877A5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Farbskala und einem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Bewertungs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diagramm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erfolgen, wobei </w:t>
      </w:r>
      <w:r w:rsidR="002A313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die Genauigkeiten</w:t>
      </w:r>
      <w:r w:rsidR="0007317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bei </w:t>
      </w:r>
      <w:r w:rsidR="002A313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±10 Prozent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liegen</w:t>
      </w:r>
      <w:r w:rsidR="002A3131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Für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höhere Genauigkeiten </w:t>
      </w:r>
      <w:r w:rsidR="000108B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– etwa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im Rahmen der </w:t>
      </w:r>
      <w:r w:rsidR="000108B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systematischen Qualitätssicherung –</w:t>
      </w:r>
      <w:r w:rsidR="003877A5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E35070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bietet </w:t>
      </w:r>
      <w:r w:rsidR="003877A5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Kager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eine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High-Speed-Flachbett-Scanner, eine Auswertesoftware von Fujifilm und ein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Kalibrierblatt.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Damit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lassen sich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dann </w:t>
      </w:r>
      <w:r w:rsidR="009A349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höhere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Genauigkeiten von bis zu </w:t>
      </w:r>
      <w:bookmarkStart w:id="2" w:name="_Hlk136330121"/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±2 Prozent </w:t>
      </w:r>
      <w:bookmarkEnd w:id="2"/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er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reichen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Überdies </w:t>
      </w:r>
      <w:r w:rsidR="00E35070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kann sich der Anwender 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dieser Systemlösung detaillierte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3D-</w:t>
      </w: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A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nsichten am Bildschirm </w:t>
      </w:r>
      <w:r w:rsidR="00E35070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anzeigen lassen,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Ausschnitte </w:t>
      </w:r>
      <w:r w:rsidR="00E35070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und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Druckverläufe präzise darstellen.</w:t>
      </w:r>
    </w:p>
    <w:p w14:paraId="028B0F6A" w14:textId="3DCC2F91" w:rsidR="00F66378" w:rsidRPr="0077690F" w:rsidRDefault="00005D8A" w:rsidP="006D4921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Übrigens: </w:t>
      </w:r>
      <w:r w:rsidR="00B02D93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Prescale-Multilayerfolien </w:t>
      </w:r>
      <w:r w:rsidR="00F66378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>s</w:t>
      </w:r>
      <w:r w:rsidR="009A349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ind maximal </w:t>
      </w:r>
      <w:r w:rsidR="0032583D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200 </w:t>
      </w:r>
      <w:r w:rsidR="0032583D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µm</w:t>
      </w:r>
      <w:r w:rsidR="0032583D" w:rsidRPr="0077690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A3492" w:rsidRPr="0077690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dick und lassen sich daher auch in engen bzw. schmalen Zwischenräume platzieren. </w:t>
      </w:r>
      <w:r w:rsidR="00F66378" w:rsidRPr="005C677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>Die Kapton®-Folie</w:t>
      </w:r>
      <w:r w:rsidR="00F66378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hingegen gibt es in vier verschieden Dicken mit 25 bis 125 µm</w:t>
      </w:r>
      <w:r w:rsidR="0032583D" w:rsidRPr="0077690F">
        <w:rPr>
          <w:rFonts w:ascii="Calibri" w:hAnsi="Calibri" w:cs="Calibri"/>
          <w:b w:val="0"/>
          <w:bCs w:val="0"/>
          <w:iCs/>
          <w:spacing w:val="-2"/>
          <w:sz w:val="21"/>
          <w:szCs w:val="21"/>
        </w:rPr>
        <w:t xml:space="preserve"> – je nach Variante trägt sie also kaum auf. </w:t>
      </w:r>
      <w:r w:rsidRPr="0077690F">
        <w:rPr>
          <w:rFonts w:ascii="Calibri" w:hAnsi="Calibri" w:cs="Calibri"/>
          <w:b w:val="0"/>
          <w:bCs w:val="0"/>
          <w:i/>
          <w:spacing w:val="-2"/>
          <w:sz w:val="21"/>
          <w:szCs w:val="21"/>
        </w:rPr>
        <w:t>ms</w:t>
      </w:r>
    </w:p>
    <w:p w14:paraId="74B9C5EC" w14:textId="605373D8" w:rsidR="000F7C57" w:rsidRPr="005B616E" w:rsidRDefault="00CD3508" w:rsidP="006D4921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587</w:t>
      </w:r>
      <w:r w:rsidR="000F7C57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4.625</w:t>
      </w:r>
      <w:r w:rsidR="000F7C57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</w:t>
      </w:r>
      <w:r w:rsidR="00874AFC" w:rsidRPr="005B616E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(inkl. Leerzeichen)</w:t>
      </w:r>
      <w:r w:rsidR="00005D8A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005D8A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6FFA2913" w14:textId="701C3AD3" w:rsidR="000F7C57" w:rsidRPr="0077690F" w:rsidRDefault="000F7C57" w:rsidP="006D4921">
      <w:pPr>
        <w:adjustRightInd/>
        <w:spacing w:after="120" w:line="360" w:lineRule="auto"/>
        <w:ind w:left="0" w:right="-284"/>
        <w:rPr>
          <w:rFonts w:ascii="Calibri" w:hAnsi="Calibri" w:cs="Calibri"/>
          <w:b/>
          <w:spacing w:val="-2"/>
          <w:sz w:val="21"/>
          <w:szCs w:val="21"/>
        </w:rPr>
      </w:pPr>
      <w:r w:rsidRPr="0077690F">
        <w:rPr>
          <w:rFonts w:ascii="Calibri" w:hAnsi="Calibri" w:cs="Calibri"/>
          <w:b/>
          <w:i/>
          <w:spacing w:val="-2"/>
          <w:sz w:val="21"/>
          <w:szCs w:val="21"/>
        </w:rPr>
        <w:t xml:space="preserve">Hinweis für Redakteure: </w:t>
      </w:r>
      <w:r w:rsidRPr="0077690F">
        <w:rPr>
          <w:rFonts w:ascii="Calibri" w:hAnsi="Calibri" w:cs="Calibri"/>
          <w:b/>
          <w:spacing w:val="-2"/>
          <w:sz w:val="21"/>
          <w:szCs w:val="21"/>
        </w:rPr>
        <w:t xml:space="preserve">Text und Bilder stehen Ihnen unter </w:t>
      </w:r>
      <w:r w:rsidRPr="0077690F">
        <w:rPr>
          <w:rFonts w:ascii="Calibri" w:hAnsi="Calibri" w:cs="Calibri"/>
          <w:b/>
          <w:spacing w:val="-2"/>
          <w:sz w:val="21"/>
          <w:szCs w:val="21"/>
          <w:u w:val="single"/>
        </w:rPr>
        <w:t>www.pr-box.de</w:t>
      </w:r>
      <w:r w:rsidRPr="0077690F">
        <w:rPr>
          <w:rFonts w:ascii="Calibri" w:hAnsi="Calibri" w:cs="Calibri"/>
          <w:b/>
          <w:spacing w:val="-2"/>
          <w:sz w:val="21"/>
          <w:szCs w:val="21"/>
        </w:rPr>
        <w:t xml:space="preserve"> zur Verfügung!</w:t>
      </w:r>
    </w:p>
    <w:p w14:paraId="6B06A9F2" w14:textId="09A59A3E" w:rsidR="006D7516" w:rsidRPr="0077690F" w:rsidRDefault="0043759C" w:rsidP="008B5BB5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u w:val="single"/>
        </w:rPr>
      </w:pPr>
      <w:r w:rsidRPr="0077690F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Bilder</w:t>
      </w:r>
      <w:r w:rsidR="006D4921" w:rsidRPr="0077690F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 xml:space="preserve"> (</w:t>
      </w:r>
      <w:r w:rsidR="00A545DE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2</w:t>
      </w:r>
      <w:r w:rsidR="006D4921" w:rsidRPr="0077690F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 xml:space="preserve"> Motive)</w:t>
      </w:r>
      <w:r w:rsidRPr="0077690F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:</w:t>
      </w:r>
    </w:p>
    <w:p w14:paraId="630FD726" w14:textId="77777777" w:rsidR="00CB1DE8" w:rsidRPr="0077690F" w:rsidRDefault="00792D54" w:rsidP="00483C3C">
      <w:pPr>
        <w:spacing w:after="120"/>
        <w:ind w:left="0"/>
        <w:rPr>
          <w:rFonts w:ascii="Calibri" w:hAnsi="Calibri" w:cs="Calibri"/>
          <w:i/>
          <w:iCs/>
          <w:spacing w:val="-2"/>
          <w:sz w:val="16"/>
          <w:szCs w:val="16"/>
        </w:rPr>
      </w:pPr>
      <w:r w:rsidRPr="0077690F">
        <w:rPr>
          <w:rFonts w:ascii="Calibri" w:hAnsi="Calibri"/>
          <w:i/>
          <w:iCs/>
          <w:spacing w:val="-2"/>
          <w:sz w:val="21"/>
          <w:szCs w:val="21"/>
        </w:rPr>
        <w:t>Bild 1:</w:t>
      </w:r>
      <w:r w:rsidRPr="0077690F">
        <w:rPr>
          <w:rFonts w:ascii="Calibri" w:hAnsi="Calibri"/>
          <w:spacing w:val="-2"/>
          <w:sz w:val="21"/>
          <w:szCs w:val="21"/>
        </w:rPr>
        <w:t xml:space="preserve"> </w:t>
      </w:r>
      <w:r w:rsidR="00CB1DE8" w:rsidRPr="0077690F">
        <w:rPr>
          <w:rFonts w:ascii="Calibri" w:hAnsi="Calibri"/>
          <w:spacing w:val="-2"/>
          <w:sz w:val="21"/>
          <w:szCs w:val="21"/>
        </w:rPr>
        <w:t xml:space="preserve">Mit Genauigkeiten von bis zu </w:t>
      </w:r>
      <w:r w:rsidR="00CB1DE8" w:rsidRPr="0077690F">
        <w:rPr>
          <w:rFonts w:ascii="Calibri" w:hAnsi="Calibri"/>
          <w:bCs/>
          <w:spacing w:val="-2"/>
          <w:sz w:val="21"/>
          <w:szCs w:val="21"/>
        </w:rPr>
        <w:t>±2 Prozent bietet die Prescale-</w:t>
      </w:r>
      <w:r w:rsidR="008B5BB5" w:rsidRPr="0077690F">
        <w:rPr>
          <w:rFonts w:ascii="Calibri" w:hAnsi="Calibri"/>
          <w:spacing w:val="-2"/>
          <w:sz w:val="21"/>
          <w:szCs w:val="21"/>
        </w:rPr>
        <w:t xml:space="preserve">Druckmessfolie von Kager  dem Anwender einen visuellen Eindruck von Bereichen mit starken und schwachen </w:t>
      </w:r>
      <w:r w:rsidR="00CB1DE8" w:rsidRPr="0077690F">
        <w:rPr>
          <w:rFonts w:ascii="Calibri" w:hAnsi="Calibri"/>
          <w:spacing w:val="-2"/>
          <w:sz w:val="21"/>
          <w:szCs w:val="21"/>
        </w:rPr>
        <w:t xml:space="preserve">mechanischen </w:t>
      </w:r>
      <w:r w:rsidR="008B5BB5" w:rsidRPr="0077690F">
        <w:rPr>
          <w:rFonts w:ascii="Calibri" w:hAnsi="Calibri"/>
          <w:spacing w:val="-2"/>
          <w:sz w:val="21"/>
          <w:szCs w:val="21"/>
        </w:rPr>
        <w:t xml:space="preserve">Belastungen. </w:t>
      </w:r>
      <w:r w:rsidR="00CB1DE8" w:rsidRPr="0077690F">
        <w:rPr>
          <w:rFonts w:ascii="Calibri" w:hAnsi="Calibri" w:cs="Calibri"/>
          <w:i/>
          <w:iCs/>
          <w:spacing w:val="-2"/>
          <w:sz w:val="16"/>
          <w:szCs w:val="16"/>
        </w:rPr>
        <w:t>Bild: Kiefer Industriefotografie</w:t>
      </w:r>
    </w:p>
    <w:p w14:paraId="137AD9DD" w14:textId="2CC35569" w:rsidR="00CB1DE8" w:rsidRPr="0077690F" w:rsidRDefault="00792D54" w:rsidP="00483C3C">
      <w:pPr>
        <w:spacing w:after="120"/>
        <w:ind w:left="0"/>
        <w:rPr>
          <w:rFonts w:ascii="Calibri" w:hAnsi="Calibri" w:cs="Calibri"/>
          <w:i/>
          <w:iCs/>
          <w:spacing w:val="-2"/>
          <w:sz w:val="16"/>
          <w:szCs w:val="16"/>
        </w:rPr>
      </w:pPr>
      <w:r w:rsidRPr="0077690F">
        <w:rPr>
          <w:rFonts w:ascii="Calibri" w:hAnsi="Calibri"/>
          <w:i/>
          <w:iCs/>
          <w:spacing w:val="-2"/>
          <w:sz w:val="21"/>
          <w:szCs w:val="21"/>
        </w:rPr>
        <w:t>Bild 2:</w:t>
      </w:r>
      <w:r w:rsidRPr="0077690F">
        <w:rPr>
          <w:rFonts w:ascii="Calibri" w:hAnsi="Calibri"/>
          <w:spacing w:val="-2"/>
          <w:sz w:val="21"/>
          <w:szCs w:val="21"/>
        </w:rPr>
        <w:t xml:space="preserve"> </w:t>
      </w:r>
      <w:r w:rsidR="00CB1DE8" w:rsidRPr="0077690F">
        <w:rPr>
          <w:rFonts w:ascii="Calibri" w:hAnsi="Calibri"/>
          <w:spacing w:val="-2"/>
          <w:sz w:val="21"/>
          <w:szCs w:val="21"/>
        </w:rPr>
        <w:t>Die vorrangige Lieferform für die Druckmessfolien sind Rollen mit 3,0 bis 10 Metern Lauflänge. Prescale-Folien für höhere Druckwerte gibt es zudem in Verpackungseinheiten mit je fünf Einzelblättern (ca. DIN A4).</w:t>
      </w:r>
      <w:r w:rsidR="00CB1DE8" w:rsidRPr="0077690F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  <w:bookmarkStart w:id="3" w:name="_Hlk136330740"/>
      <w:r w:rsidR="00CB1DE8" w:rsidRPr="0077690F">
        <w:rPr>
          <w:rFonts w:ascii="Calibri" w:hAnsi="Calibri" w:cs="Calibri"/>
          <w:i/>
          <w:iCs/>
          <w:spacing w:val="-2"/>
          <w:sz w:val="16"/>
          <w:szCs w:val="16"/>
        </w:rPr>
        <w:t>Bild: Kiefer Industriefotografie</w:t>
      </w:r>
      <w:bookmarkEnd w:id="3"/>
    </w:p>
    <w:p w14:paraId="69D2241A" w14:textId="77777777" w:rsidR="00D0214E" w:rsidRPr="005B616E" w:rsidRDefault="00D0214E" w:rsidP="008B5BB5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</w:p>
    <w:p w14:paraId="39A4B9E9" w14:textId="77777777" w:rsidR="00D0214E" w:rsidRPr="0077690F" w:rsidRDefault="00D0214E" w:rsidP="00D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bCs/>
          <w:i/>
          <w:spacing w:val="-2"/>
          <w:sz w:val="21"/>
          <w:szCs w:val="21"/>
        </w:rPr>
      </w:pPr>
      <w:r w:rsidRPr="0077690F">
        <w:rPr>
          <w:rFonts w:ascii="Calibri" w:hAnsi="Calibri" w:cs="Calibri"/>
          <w:bCs/>
          <w:i/>
          <w:spacing w:val="-2"/>
          <w:sz w:val="21"/>
          <w:szCs w:val="21"/>
        </w:rPr>
        <w:t>((Infobox))</w:t>
      </w:r>
    </w:p>
    <w:p w14:paraId="7F7CE21A" w14:textId="77777777" w:rsidR="00D0214E" w:rsidRPr="0077690F" w:rsidRDefault="00D0214E" w:rsidP="00D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b/>
          <w:iCs/>
          <w:spacing w:val="-2"/>
          <w:sz w:val="21"/>
          <w:szCs w:val="21"/>
        </w:rPr>
      </w:pPr>
      <w:r w:rsidRPr="0077690F">
        <w:rPr>
          <w:rFonts w:ascii="Calibri" w:hAnsi="Calibri" w:cs="Calibri"/>
          <w:b/>
          <w:iCs/>
          <w:spacing w:val="-2"/>
          <w:sz w:val="21"/>
          <w:szCs w:val="21"/>
        </w:rPr>
        <w:t>Großes Einsatzgebiet</w:t>
      </w:r>
    </w:p>
    <w:p w14:paraId="74FB0411" w14:textId="1F59F557" w:rsidR="00D0214E" w:rsidRPr="0032583D" w:rsidRDefault="007D142A" w:rsidP="00D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bCs/>
          <w:iCs/>
          <w:spacing w:val="-2"/>
          <w:sz w:val="21"/>
          <w:szCs w:val="21"/>
        </w:rPr>
      </w:pPr>
      <w:r>
        <w:rPr>
          <w:rFonts w:ascii="Calibri" w:hAnsi="Calibri" w:cs="Calibri"/>
          <w:bCs/>
          <w:iCs/>
          <w:spacing w:val="-2"/>
          <w:sz w:val="21"/>
          <w:szCs w:val="21"/>
        </w:rPr>
        <w:t xml:space="preserve">Die </w:t>
      </w:r>
      <w:proofErr w:type="spellStart"/>
      <w:r>
        <w:rPr>
          <w:rFonts w:ascii="Calibri" w:hAnsi="Calibri" w:cs="Calibri"/>
          <w:bCs/>
          <w:iCs/>
          <w:spacing w:val="-2"/>
          <w:sz w:val="21"/>
          <w:szCs w:val="21"/>
        </w:rPr>
        <w:t>Prescale</w:t>
      </w:r>
      <w:proofErr w:type="spellEnd"/>
      <w:r>
        <w:rPr>
          <w:rFonts w:ascii="Calibri" w:hAnsi="Calibri" w:cs="Calibri"/>
          <w:bCs/>
          <w:iCs/>
          <w:spacing w:val="-2"/>
          <w:sz w:val="21"/>
          <w:szCs w:val="21"/>
        </w:rPr>
        <w:t>-Druckmes</w:t>
      </w:r>
      <w:r w:rsidR="00D0214E" w:rsidRPr="0077690F">
        <w:rPr>
          <w:rFonts w:ascii="Calibri" w:hAnsi="Calibri" w:cs="Calibri"/>
          <w:bCs/>
          <w:iCs/>
          <w:spacing w:val="-2"/>
          <w:sz w:val="21"/>
          <w:szCs w:val="21"/>
        </w:rPr>
        <w:t xml:space="preserve">sfolien von Kager </w:t>
      </w:r>
      <w:r w:rsidR="00D0214E" w:rsidRPr="0032583D">
        <w:rPr>
          <w:rFonts w:ascii="Calibri" w:hAnsi="Calibri" w:cs="Calibri"/>
          <w:bCs/>
          <w:iCs/>
          <w:spacing w:val="-2"/>
          <w:sz w:val="21"/>
          <w:szCs w:val="21"/>
        </w:rPr>
        <w:t xml:space="preserve">eignen sich </w:t>
      </w:r>
      <w:r w:rsidR="00D0214E" w:rsidRPr="0077690F">
        <w:rPr>
          <w:rFonts w:ascii="Calibri" w:hAnsi="Calibri" w:cs="Calibri"/>
          <w:bCs/>
          <w:iCs/>
          <w:spacing w:val="-2"/>
          <w:sz w:val="21"/>
          <w:szCs w:val="21"/>
        </w:rPr>
        <w:t xml:space="preserve">auch </w:t>
      </w:r>
      <w:r w:rsidR="00D0214E" w:rsidRPr="0032583D">
        <w:rPr>
          <w:rFonts w:ascii="Calibri" w:hAnsi="Calibri" w:cs="Calibri"/>
          <w:bCs/>
          <w:iCs/>
          <w:spacing w:val="-2"/>
          <w:sz w:val="21"/>
          <w:szCs w:val="21"/>
        </w:rPr>
        <w:t>für die Messung und Dokumentation von Druckbelastungen von reibenden Punktkontakten sowie für die Messung von Stau- und Windungsbelastungen auf</w:t>
      </w:r>
      <w:bookmarkStart w:id="4" w:name="_GoBack"/>
      <w:bookmarkEnd w:id="4"/>
      <w:r w:rsidR="00D0214E" w:rsidRPr="0032583D">
        <w:rPr>
          <w:rFonts w:ascii="Calibri" w:hAnsi="Calibri" w:cs="Calibri"/>
          <w:bCs/>
          <w:iCs/>
          <w:spacing w:val="-2"/>
          <w:sz w:val="21"/>
          <w:szCs w:val="21"/>
        </w:rPr>
        <w:t xml:space="preserve"> gewölbte Flächen. Typische Einsatzgebiete für diese Druckmessfolien sind </w:t>
      </w:r>
      <w:r w:rsidR="00D0214E" w:rsidRPr="0032583D">
        <w:rPr>
          <w:rFonts w:ascii="Calibri" w:hAnsi="Calibri" w:cs="Calibri"/>
          <w:bCs/>
          <w:iCs/>
          <w:spacing w:val="-2"/>
          <w:sz w:val="21"/>
          <w:szCs w:val="21"/>
        </w:rPr>
        <w:lastRenderedPageBreak/>
        <w:t>Passprüfungen in der Baugruppenmontage, Belastungstests in der Verpackungstechnik, Abrollversuche in der Reifenentwicklung oder Materialtests für die Medizintechnik.</w:t>
      </w:r>
    </w:p>
    <w:p w14:paraId="5CD7ED7F" w14:textId="139664A1" w:rsidR="00D0214E" w:rsidRPr="0032583D" w:rsidRDefault="006A222E" w:rsidP="00D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 w:line="360" w:lineRule="auto"/>
        <w:ind w:left="0" w:right="-284"/>
        <w:rPr>
          <w:rFonts w:ascii="Calibri" w:hAnsi="Calibri" w:cs="Calibri"/>
          <w:bCs/>
          <w:i/>
          <w:iCs/>
          <w:spacing w:val="-2"/>
          <w:sz w:val="16"/>
          <w:szCs w:val="16"/>
        </w:rPr>
      </w:pPr>
      <w:r w:rsidRPr="0077690F">
        <w:rPr>
          <w:rFonts w:ascii="Calibri" w:hAnsi="Calibri" w:cs="Calibri"/>
          <w:bCs/>
          <w:i/>
          <w:iCs/>
          <w:spacing w:val="-2"/>
          <w:sz w:val="16"/>
          <w:szCs w:val="16"/>
        </w:rPr>
        <w:t>53</w:t>
      </w:r>
      <w:r w:rsidR="00D0214E" w:rsidRPr="0032583D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Wörter mit </w:t>
      </w:r>
      <w:r w:rsidRPr="0077690F">
        <w:rPr>
          <w:rFonts w:ascii="Calibri" w:hAnsi="Calibri" w:cs="Calibri"/>
          <w:bCs/>
          <w:i/>
          <w:iCs/>
          <w:spacing w:val="-2"/>
          <w:sz w:val="16"/>
          <w:szCs w:val="16"/>
        </w:rPr>
        <w:t>459</w:t>
      </w:r>
      <w:r w:rsidR="00D0214E" w:rsidRPr="0032583D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Zeichen (inkl. Leerzeichen)</w:t>
      </w:r>
    </w:p>
    <w:p w14:paraId="65EF4ED9" w14:textId="5FF6FD9E" w:rsidR="00F8007C" w:rsidRPr="005B616E" w:rsidRDefault="00F8007C" w:rsidP="00F8007C">
      <w:pPr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p w14:paraId="216C9002" w14:textId="77777777" w:rsidR="002F39BB" w:rsidRPr="005B616E" w:rsidRDefault="002F39BB" w:rsidP="00F8007C">
      <w:pPr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F8007C" w:rsidRPr="005B616E" w14:paraId="0D2D00F3" w14:textId="77777777" w:rsidTr="00FB0CE2">
        <w:tc>
          <w:tcPr>
            <w:tcW w:w="5599" w:type="dxa"/>
          </w:tcPr>
          <w:p w14:paraId="28B0C88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</w:tcPr>
          <w:p w14:paraId="2109B9E3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F8007C" w:rsidRPr="005B616E" w14:paraId="3864CA72" w14:textId="77777777" w:rsidTr="00FB0CE2">
        <w:tc>
          <w:tcPr>
            <w:tcW w:w="5599" w:type="dxa"/>
          </w:tcPr>
          <w:p w14:paraId="128A28B2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2835" w:type="dxa"/>
          </w:tcPr>
          <w:p w14:paraId="5947F3E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Graf &amp; Creative PR</w:t>
            </w:r>
          </w:p>
        </w:tc>
      </w:tr>
      <w:tr w:rsidR="00F8007C" w:rsidRPr="005B616E" w14:paraId="79936504" w14:textId="77777777" w:rsidTr="00FB0CE2">
        <w:tc>
          <w:tcPr>
            <w:tcW w:w="5599" w:type="dxa"/>
          </w:tcPr>
          <w:p w14:paraId="0DB755FA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4D6A1423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F8007C" w:rsidRPr="005B616E" w14:paraId="11B4C519" w14:textId="77777777" w:rsidTr="00FB0CE2">
        <w:tc>
          <w:tcPr>
            <w:tcW w:w="5599" w:type="dxa"/>
          </w:tcPr>
          <w:p w14:paraId="269756A5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Paul-Ehrlich-Straße 10a,</w:t>
            </w:r>
          </w:p>
          <w:p w14:paraId="16E3CC1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2835" w:type="dxa"/>
          </w:tcPr>
          <w:p w14:paraId="3C194128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  <w:p w14:paraId="2FE57B37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61 51/42 87 91-0</w:t>
            </w:r>
          </w:p>
        </w:tc>
      </w:tr>
      <w:tr w:rsidR="00F8007C" w:rsidRPr="005B616E" w14:paraId="5543F909" w14:textId="77777777" w:rsidTr="00FB0CE2">
        <w:tc>
          <w:tcPr>
            <w:tcW w:w="5599" w:type="dxa"/>
          </w:tcPr>
          <w:p w14:paraId="5EFA1AEF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3BE82E46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61 51/42 87 91-9</w:t>
            </w:r>
          </w:p>
        </w:tc>
      </w:tr>
      <w:tr w:rsidR="00F8007C" w:rsidRPr="005B616E" w14:paraId="5C41CF33" w14:textId="77777777" w:rsidTr="00FB0CE2">
        <w:tc>
          <w:tcPr>
            <w:tcW w:w="5599" w:type="dxa"/>
          </w:tcPr>
          <w:p w14:paraId="2BB5C4A8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77463A91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5B61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F8007C" w:rsidRPr="005B616E" w14:paraId="37C38E10" w14:textId="77777777" w:rsidTr="00FB0CE2">
        <w:tc>
          <w:tcPr>
            <w:tcW w:w="5599" w:type="dxa"/>
          </w:tcPr>
          <w:p w14:paraId="63B6C18D" w14:textId="77777777" w:rsidR="00F8007C" w:rsidRPr="005B616E" w:rsidRDefault="00F8007C" w:rsidP="00FB0CE2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5B61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752C18E2" w14:textId="77777777" w:rsidR="00F8007C" w:rsidRPr="008B38EE" w:rsidRDefault="00F8007C" w:rsidP="00FB0CE2">
            <w:pPr>
              <w:ind w:left="-70"/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</w:pPr>
            <w:r w:rsidRPr="008B38EE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  Internet: </w:t>
            </w:r>
            <w:hyperlink r:id="rId7" w:history="1">
              <w:r w:rsidRPr="008B38E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www.pr-box.de</w:t>
              </w:r>
            </w:hyperlink>
          </w:p>
        </w:tc>
      </w:tr>
      <w:tr w:rsidR="00F8007C" w:rsidRPr="00792D54" w14:paraId="48320EB6" w14:textId="77777777" w:rsidTr="00FB0CE2">
        <w:tc>
          <w:tcPr>
            <w:tcW w:w="5599" w:type="dxa"/>
          </w:tcPr>
          <w:p w14:paraId="642DCE4F" w14:textId="77777777" w:rsidR="00F8007C" w:rsidRPr="00792D54" w:rsidRDefault="00F8007C" w:rsidP="00FB0CE2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  <w:r w:rsidRPr="005B61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  <w:t xml:space="preserve">Internet: </w:t>
            </w:r>
            <w:hyperlink r:id="rId8" w:history="1">
              <w:r w:rsidRPr="005B61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4C508603" w14:textId="77777777" w:rsidR="00F8007C" w:rsidRPr="00792D54" w:rsidRDefault="00F8007C" w:rsidP="00FB0CE2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</w:p>
        </w:tc>
      </w:tr>
    </w:tbl>
    <w:p w14:paraId="253C9261" w14:textId="77777777" w:rsidR="00F8007C" w:rsidRPr="0043759C" w:rsidRDefault="00F8007C" w:rsidP="0043759C">
      <w:pPr>
        <w:autoSpaceDE/>
        <w:autoSpaceDN/>
        <w:adjustRightInd/>
        <w:ind w:left="0"/>
        <w:rPr>
          <w:rFonts w:ascii="Calibri" w:hAnsi="Calibri" w:cs="Calibri"/>
          <w:bCs/>
          <w:sz w:val="21"/>
          <w:szCs w:val="21"/>
        </w:rPr>
      </w:pPr>
    </w:p>
    <w:sectPr w:rsidR="00F8007C" w:rsidRPr="0043759C" w:rsidSect="00104BF4">
      <w:pgSz w:w="11907" w:h="16840"/>
      <w:pgMar w:top="1134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B39"/>
    <w:rsid w:val="00005D8A"/>
    <w:rsid w:val="000108B2"/>
    <w:rsid w:val="000216D0"/>
    <w:rsid w:val="00034668"/>
    <w:rsid w:val="00035FAD"/>
    <w:rsid w:val="00073171"/>
    <w:rsid w:val="000902A7"/>
    <w:rsid w:val="000935BC"/>
    <w:rsid w:val="00094744"/>
    <w:rsid w:val="000A36E2"/>
    <w:rsid w:val="000A3AC7"/>
    <w:rsid w:val="000A451B"/>
    <w:rsid w:val="000B70B8"/>
    <w:rsid w:val="000B7829"/>
    <w:rsid w:val="000E47A7"/>
    <w:rsid w:val="000F7C57"/>
    <w:rsid w:val="00104BF4"/>
    <w:rsid w:val="00105311"/>
    <w:rsid w:val="00130E39"/>
    <w:rsid w:val="0014692E"/>
    <w:rsid w:val="0016756E"/>
    <w:rsid w:val="00167672"/>
    <w:rsid w:val="001829C8"/>
    <w:rsid w:val="00192962"/>
    <w:rsid w:val="001A6A57"/>
    <w:rsid w:val="001D48D6"/>
    <w:rsid w:val="00243814"/>
    <w:rsid w:val="00271604"/>
    <w:rsid w:val="00271816"/>
    <w:rsid w:val="002874D6"/>
    <w:rsid w:val="00293D22"/>
    <w:rsid w:val="00293FA6"/>
    <w:rsid w:val="002A3131"/>
    <w:rsid w:val="002B7A6A"/>
    <w:rsid w:val="002D032A"/>
    <w:rsid w:val="002D7339"/>
    <w:rsid w:val="002F0E29"/>
    <w:rsid w:val="002F1B5E"/>
    <w:rsid w:val="002F39BB"/>
    <w:rsid w:val="00314822"/>
    <w:rsid w:val="0032583D"/>
    <w:rsid w:val="00342450"/>
    <w:rsid w:val="003452A0"/>
    <w:rsid w:val="00374B99"/>
    <w:rsid w:val="00382255"/>
    <w:rsid w:val="003877A5"/>
    <w:rsid w:val="00397811"/>
    <w:rsid w:val="003B55AA"/>
    <w:rsid w:val="003D7C7F"/>
    <w:rsid w:val="003E5F3D"/>
    <w:rsid w:val="003E7464"/>
    <w:rsid w:val="003F0502"/>
    <w:rsid w:val="003F44DB"/>
    <w:rsid w:val="0043759C"/>
    <w:rsid w:val="00444675"/>
    <w:rsid w:val="00446C79"/>
    <w:rsid w:val="00455E96"/>
    <w:rsid w:val="00457E50"/>
    <w:rsid w:val="00474A15"/>
    <w:rsid w:val="00477CC1"/>
    <w:rsid w:val="00483C3C"/>
    <w:rsid w:val="004A3D88"/>
    <w:rsid w:val="004A5C0B"/>
    <w:rsid w:val="004D2A4B"/>
    <w:rsid w:val="004F372A"/>
    <w:rsid w:val="00500C0F"/>
    <w:rsid w:val="00526859"/>
    <w:rsid w:val="00553F83"/>
    <w:rsid w:val="00566CED"/>
    <w:rsid w:val="005843D5"/>
    <w:rsid w:val="00595EAE"/>
    <w:rsid w:val="005B616E"/>
    <w:rsid w:val="005C677F"/>
    <w:rsid w:val="005D2ADD"/>
    <w:rsid w:val="005D43B1"/>
    <w:rsid w:val="005D7037"/>
    <w:rsid w:val="005E6CAC"/>
    <w:rsid w:val="005F4669"/>
    <w:rsid w:val="006040B2"/>
    <w:rsid w:val="006156C8"/>
    <w:rsid w:val="00632025"/>
    <w:rsid w:val="00641F67"/>
    <w:rsid w:val="00676EEB"/>
    <w:rsid w:val="006A03EF"/>
    <w:rsid w:val="006A222E"/>
    <w:rsid w:val="006A647D"/>
    <w:rsid w:val="006B4396"/>
    <w:rsid w:val="006B5A93"/>
    <w:rsid w:val="006B7B55"/>
    <w:rsid w:val="006C2E49"/>
    <w:rsid w:val="006C6CFD"/>
    <w:rsid w:val="006D4921"/>
    <w:rsid w:val="006D7516"/>
    <w:rsid w:val="006F2F5E"/>
    <w:rsid w:val="007006DD"/>
    <w:rsid w:val="00714589"/>
    <w:rsid w:val="007251AE"/>
    <w:rsid w:val="007421EF"/>
    <w:rsid w:val="00746F30"/>
    <w:rsid w:val="007654E4"/>
    <w:rsid w:val="0077690F"/>
    <w:rsid w:val="00792D54"/>
    <w:rsid w:val="007A5AD0"/>
    <w:rsid w:val="007B37AE"/>
    <w:rsid w:val="007B465A"/>
    <w:rsid w:val="007B66B8"/>
    <w:rsid w:val="007C0766"/>
    <w:rsid w:val="007D142A"/>
    <w:rsid w:val="00816680"/>
    <w:rsid w:val="0082133C"/>
    <w:rsid w:val="00845BFB"/>
    <w:rsid w:val="008745A8"/>
    <w:rsid w:val="00874AFC"/>
    <w:rsid w:val="008A4148"/>
    <w:rsid w:val="008B38EE"/>
    <w:rsid w:val="008B5BB5"/>
    <w:rsid w:val="008B61C6"/>
    <w:rsid w:val="008C5F70"/>
    <w:rsid w:val="008D1324"/>
    <w:rsid w:val="009023E5"/>
    <w:rsid w:val="00926D2A"/>
    <w:rsid w:val="00965E78"/>
    <w:rsid w:val="009824C8"/>
    <w:rsid w:val="009A3492"/>
    <w:rsid w:val="009B4871"/>
    <w:rsid w:val="009B6CEA"/>
    <w:rsid w:val="009C1211"/>
    <w:rsid w:val="009F51E0"/>
    <w:rsid w:val="00A00BFF"/>
    <w:rsid w:val="00A1095D"/>
    <w:rsid w:val="00A20D65"/>
    <w:rsid w:val="00A306BF"/>
    <w:rsid w:val="00A545DE"/>
    <w:rsid w:val="00A8343E"/>
    <w:rsid w:val="00AA210D"/>
    <w:rsid w:val="00AB6834"/>
    <w:rsid w:val="00AD2E7D"/>
    <w:rsid w:val="00AD3B43"/>
    <w:rsid w:val="00AD4490"/>
    <w:rsid w:val="00AD55DF"/>
    <w:rsid w:val="00AD7FDE"/>
    <w:rsid w:val="00AE2B44"/>
    <w:rsid w:val="00AE6898"/>
    <w:rsid w:val="00AE6C0F"/>
    <w:rsid w:val="00AF4C58"/>
    <w:rsid w:val="00B02D93"/>
    <w:rsid w:val="00B06A42"/>
    <w:rsid w:val="00B13BB6"/>
    <w:rsid w:val="00B2022A"/>
    <w:rsid w:val="00B62E44"/>
    <w:rsid w:val="00B734B3"/>
    <w:rsid w:val="00B81ACC"/>
    <w:rsid w:val="00B86228"/>
    <w:rsid w:val="00B97B4A"/>
    <w:rsid w:val="00BA01D5"/>
    <w:rsid w:val="00BB088A"/>
    <w:rsid w:val="00BB1A58"/>
    <w:rsid w:val="00BE6978"/>
    <w:rsid w:val="00BF07C3"/>
    <w:rsid w:val="00BF12D0"/>
    <w:rsid w:val="00BF2905"/>
    <w:rsid w:val="00C031AC"/>
    <w:rsid w:val="00C124AB"/>
    <w:rsid w:val="00C23C5A"/>
    <w:rsid w:val="00C33BEB"/>
    <w:rsid w:val="00C33E27"/>
    <w:rsid w:val="00C55809"/>
    <w:rsid w:val="00C60C3E"/>
    <w:rsid w:val="00C940D1"/>
    <w:rsid w:val="00CB1DE8"/>
    <w:rsid w:val="00CB5A48"/>
    <w:rsid w:val="00CC0305"/>
    <w:rsid w:val="00CC271A"/>
    <w:rsid w:val="00CD2387"/>
    <w:rsid w:val="00CD3508"/>
    <w:rsid w:val="00D01BF7"/>
    <w:rsid w:val="00D0214E"/>
    <w:rsid w:val="00D21FAD"/>
    <w:rsid w:val="00D2635B"/>
    <w:rsid w:val="00D51C39"/>
    <w:rsid w:val="00DB2C31"/>
    <w:rsid w:val="00DC2BE4"/>
    <w:rsid w:val="00DC5F27"/>
    <w:rsid w:val="00DD33C5"/>
    <w:rsid w:val="00E1056D"/>
    <w:rsid w:val="00E35070"/>
    <w:rsid w:val="00E5372F"/>
    <w:rsid w:val="00E60F33"/>
    <w:rsid w:val="00EB5E2A"/>
    <w:rsid w:val="00EC5F39"/>
    <w:rsid w:val="00EE4364"/>
    <w:rsid w:val="00EE5AD9"/>
    <w:rsid w:val="00EE7246"/>
    <w:rsid w:val="00F014B2"/>
    <w:rsid w:val="00F14184"/>
    <w:rsid w:val="00F23DAC"/>
    <w:rsid w:val="00F24CC3"/>
    <w:rsid w:val="00F66378"/>
    <w:rsid w:val="00F7198A"/>
    <w:rsid w:val="00F8007C"/>
    <w:rsid w:val="00F82CF4"/>
    <w:rsid w:val="00F97785"/>
    <w:rsid w:val="00FA229A"/>
    <w:rsid w:val="00FD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00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B1DE8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C2E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C2E49"/>
    <w:rPr>
      <w:rFonts w:ascii="Tahoma" w:hAnsi="Tahoma" w:cs="Tahoma"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CB1DE8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6432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64</cp:revision>
  <cp:lastPrinted>2023-05-31T11:17:00Z</cp:lastPrinted>
  <dcterms:created xsi:type="dcterms:W3CDTF">2022-08-30T05:46:00Z</dcterms:created>
  <dcterms:modified xsi:type="dcterms:W3CDTF">2023-06-01T06:30:00Z</dcterms:modified>
</cp:coreProperties>
</file>